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7F" w:rsidRDefault="0012317F" w:rsidP="0012317F">
      <w:pPr>
        <w:jc w:val="center"/>
        <w:rPr>
          <w:b/>
          <w:sz w:val="32"/>
          <w:szCs w:val="32"/>
        </w:rPr>
      </w:pPr>
      <w:r w:rsidRPr="00EA3EAF">
        <w:rPr>
          <w:b/>
          <w:sz w:val="32"/>
          <w:szCs w:val="32"/>
        </w:rPr>
        <w:t xml:space="preserve">Zápis </w:t>
      </w:r>
      <w:r>
        <w:rPr>
          <w:b/>
          <w:sz w:val="32"/>
          <w:szCs w:val="32"/>
        </w:rPr>
        <w:t>z jednání</w:t>
      </w:r>
      <w:r w:rsidRPr="00EA3EAF">
        <w:rPr>
          <w:b/>
          <w:sz w:val="32"/>
          <w:szCs w:val="32"/>
        </w:rPr>
        <w:t xml:space="preserve"> Školské rady při SŠř Jaroměř konané </w:t>
      </w:r>
      <w:r w:rsidR="0065279C">
        <w:rPr>
          <w:b/>
          <w:sz w:val="32"/>
          <w:szCs w:val="32"/>
        </w:rPr>
        <w:t>19. 10. 2023</w:t>
      </w:r>
    </w:p>
    <w:p w:rsidR="0012317F" w:rsidRDefault="0012317F" w:rsidP="0012317F">
      <w:pPr>
        <w:jc w:val="center"/>
        <w:rPr>
          <w:b/>
          <w:sz w:val="32"/>
          <w:szCs w:val="32"/>
        </w:rPr>
      </w:pPr>
    </w:p>
    <w:p w:rsidR="0012317F" w:rsidRDefault="0012317F" w:rsidP="0012317F">
      <w:pPr>
        <w:jc w:val="center"/>
        <w:rPr>
          <w:b/>
          <w:sz w:val="32"/>
          <w:szCs w:val="32"/>
        </w:rPr>
      </w:pPr>
    </w:p>
    <w:p w:rsidR="0012317F" w:rsidRDefault="0012317F" w:rsidP="0012317F">
      <w:pPr>
        <w:rPr>
          <w:szCs w:val="24"/>
        </w:rPr>
      </w:pPr>
      <w:r>
        <w:rPr>
          <w:szCs w:val="24"/>
        </w:rPr>
        <w:t xml:space="preserve">Přítomni: </w:t>
      </w:r>
      <w:r w:rsidR="008F4913">
        <w:rPr>
          <w:szCs w:val="24"/>
        </w:rPr>
        <w:t>Jiří Jaro</w:t>
      </w:r>
      <w:r w:rsidR="00F43103">
        <w:rPr>
          <w:szCs w:val="24"/>
        </w:rPr>
        <w:t xml:space="preserve">, </w:t>
      </w:r>
      <w:bookmarkStart w:id="0" w:name="_GoBack"/>
      <w:bookmarkEnd w:id="0"/>
      <w:r w:rsidR="008F4913">
        <w:rPr>
          <w:szCs w:val="24"/>
        </w:rPr>
        <w:t>Bc. Ladislav Kubias, Ing. Hana Karousová</w:t>
      </w:r>
    </w:p>
    <w:p w:rsidR="008F4913" w:rsidRDefault="0065279C" w:rsidP="0012317F">
      <w:pPr>
        <w:rPr>
          <w:szCs w:val="24"/>
        </w:rPr>
      </w:pPr>
      <w:r>
        <w:rPr>
          <w:szCs w:val="24"/>
        </w:rPr>
        <w:t>Nepřítomni: Josef Horáček (omluven), Mgr. Ondřej Mundl, Samuel Haase</w:t>
      </w:r>
    </w:p>
    <w:p w:rsidR="008F4913" w:rsidRDefault="008F4913" w:rsidP="0012317F">
      <w:pPr>
        <w:rPr>
          <w:szCs w:val="24"/>
        </w:rPr>
      </w:pPr>
    </w:p>
    <w:p w:rsidR="008F4913" w:rsidRPr="00A94644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 xml:space="preserve">1) </w:t>
      </w:r>
      <w:r w:rsidR="0065279C">
        <w:rPr>
          <w:szCs w:val="24"/>
          <w:u w:val="single"/>
        </w:rPr>
        <w:t>Výroční zpráva SŠ</w:t>
      </w:r>
      <w:r w:rsidR="00F43103">
        <w:rPr>
          <w:szCs w:val="24"/>
          <w:u w:val="single"/>
        </w:rPr>
        <w:t xml:space="preserve"> </w:t>
      </w:r>
      <w:r w:rsidR="0065279C">
        <w:rPr>
          <w:szCs w:val="24"/>
          <w:u w:val="single"/>
        </w:rPr>
        <w:t>řemeslné za rok 2022/2023</w:t>
      </w:r>
    </w:p>
    <w:p w:rsidR="00992356" w:rsidRDefault="00992356" w:rsidP="0065279C">
      <w:pPr>
        <w:rPr>
          <w:szCs w:val="24"/>
        </w:rPr>
      </w:pPr>
      <w:r>
        <w:rPr>
          <w:szCs w:val="24"/>
        </w:rPr>
        <w:t xml:space="preserve">- </w:t>
      </w:r>
      <w:r w:rsidR="0065279C">
        <w:rPr>
          <w:szCs w:val="24"/>
        </w:rPr>
        <w:t>Výroční zpráva schváleny všemi přítomnými členy bez připomínek</w:t>
      </w:r>
    </w:p>
    <w:p w:rsidR="008F4913" w:rsidRDefault="008F4913" w:rsidP="0012317F">
      <w:pPr>
        <w:rPr>
          <w:szCs w:val="24"/>
        </w:rPr>
      </w:pPr>
    </w:p>
    <w:p w:rsidR="008F4913" w:rsidRPr="00A94644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 xml:space="preserve">2) </w:t>
      </w:r>
      <w:r w:rsidR="0065279C">
        <w:rPr>
          <w:szCs w:val="24"/>
          <w:u w:val="single"/>
        </w:rPr>
        <w:t xml:space="preserve">Počty žáků </w:t>
      </w:r>
    </w:p>
    <w:p w:rsidR="008F4913" w:rsidRDefault="0065279C" w:rsidP="0012317F">
      <w:pPr>
        <w:rPr>
          <w:szCs w:val="24"/>
        </w:rPr>
      </w:pPr>
      <w:r>
        <w:rPr>
          <w:szCs w:val="24"/>
        </w:rPr>
        <w:t>- k 13. 10. 2023 – 273 žáků</w:t>
      </w:r>
    </w:p>
    <w:p w:rsidR="0065279C" w:rsidRDefault="0065279C" w:rsidP="0012317F">
      <w:pPr>
        <w:rPr>
          <w:szCs w:val="24"/>
        </w:rPr>
      </w:pPr>
    </w:p>
    <w:p w:rsidR="008F4913" w:rsidRPr="00A94644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 xml:space="preserve">3) </w:t>
      </w:r>
      <w:r w:rsidR="0065279C">
        <w:rPr>
          <w:szCs w:val="24"/>
          <w:u w:val="single"/>
        </w:rPr>
        <w:t>Personální změny</w:t>
      </w:r>
    </w:p>
    <w:p w:rsidR="00992356" w:rsidRDefault="0065279C" w:rsidP="0012317F">
      <w:pPr>
        <w:rPr>
          <w:szCs w:val="24"/>
        </w:rPr>
      </w:pPr>
      <w:r>
        <w:rPr>
          <w:szCs w:val="24"/>
        </w:rPr>
        <w:t>- odchod do důchodu: Ing. Ondřej Štajgl – pedagogický pracovník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Ivana Dašková – nepedagogický pracovník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 xml:space="preserve">- noví zaměstnanci: </w:t>
      </w:r>
      <w:r>
        <w:rPr>
          <w:szCs w:val="24"/>
        </w:rPr>
        <w:tab/>
        <w:t>Lidmila Říčařová – učitel OV – tesař 1. ročník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Ondřej Svoboda – učitel OV – truhlář 1. a 2. ročník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Dominik Peřina – učitel OV – čalouník 1. ročník</w:t>
      </w:r>
    </w:p>
    <w:p w:rsidR="00992356" w:rsidRDefault="00992356" w:rsidP="0012317F">
      <w:pPr>
        <w:rPr>
          <w:szCs w:val="24"/>
        </w:rPr>
      </w:pPr>
    </w:p>
    <w:p w:rsidR="008F4913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>4</w:t>
      </w:r>
      <w:r w:rsidR="00992356">
        <w:rPr>
          <w:szCs w:val="24"/>
          <w:u w:val="single"/>
        </w:rPr>
        <w:t xml:space="preserve">) </w:t>
      </w:r>
      <w:r w:rsidR="0065279C">
        <w:rPr>
          <w:szCs w:val="24"/>
          <w:u w:val="single"/>
        </w:rPr>
        <w:t>Plánované investice</w:t>
      </w:r>
    </w:p>
    <w:p w:rsidR="00992356" w:rsidRDefault="0065279C" w:rsidP="0012317F">
      <w:pPr>
        <w:rPr>
          <w:szCs w:val="24"/>
        </w:rPr>
      </w:pPr>
      <w:r>
        <w:rPr>
          <w:szCs w:val="24"/>
        </w:rPr>
        <w:t>- malování na DM 7. a 8. patro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 xml:space="preserve">- výměna oken – akce běží – příprava na kolaudaci 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projektová dokumentace na Snížení energetické náročnosti budovy tělocvičny SŠř přibližně za 1 600 000,- Kč – proveden energetický posudek, výzva k vypracování projektové dokumentace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oprava komínů na kovodílnách – cca 400 000,- Kč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modernizace truhlářských dílen – realizace přeložky el. Vedení, výzva ke zpracování energetického štítku stavby, výběrové řízení na dodávku strojů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modernizace IT sítí – servery, uložiště, UPS (cca 350 000,- Kč)</w:t>
      </w:r>
    </w:p>
    <w:p w:rsidR="00992356" w:rsidRDefault="00992356" w:rsidP="0012317F">
      <w:pPr>
        <w:rPr>
          <w:szCs w:val="24"/>
        </w:rPr>
      </w:pPr>
    </w:p>
    <w:p w:rsidR="00992356" w:rsidRPr="0065279C" w:rsidRDefault="00992356" w:rsidP="0065279C">
      <w:pPr>
        <w:rPr>
          <w:szCs w:val="24"/>
          <w:u w:val="single"/>
        </w:rPr>
      </w:pPr>
      <w:r w:rsidRPr="0065279C">
        <w:rPr>
          <w:szCs w:val="24"/>
          <w:u w:val="single"/>
        </w:rPr>
        <w:t xml:space="preserve">5) </w:t>
      </w:r>
      <w:r w:rsidR="0065279C" w:rsidRPr="0065279C">
        <w:rPr>
          <w:szCs w:val="24"/>
          <w:u w:val="single"/>
        </w:rPr>
        <w:t>Další informace</w:t>
      </w:r>
    </w:p>
    <w:p w:rsidR="00AE04CE" w:rsidRDefault="0065279C" w:rsidP="0012317F">
      <w:pPr>
        <w:rPr>
          <w:szCs w:val="24"/>
        </w:rPr>
      </w:pPr>
      <w:r>
        <w:rPr>
          <w:szCs w:val="24"/>
        </w:rPr>
        <w:t>- v říjnu 2023 ukončení operačního programu ŠABLONY III.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od listopadu 2023 zapojení do operačního programu Jan Amos Komenský (OP JAK)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přípravné práce na realizace soutěží zručnosti pro učební obor Truhlář a učební obor Opravář zemědělských strojů</w:t>
      </w:r>
    </w:p>
    <w:p w:rsidR="0065279C" w:rsidRDefault="0065279C" w:rsidP="0012317F">
      <w:pPr>
        <w:rPr>
          <w:szCs w:val="24"/>
        </w:rPr>
      </w:pPr>
      <w:r>
        <w:rPr>
          <w:szCs w:val="24"/>
        </w:rPr>
        <w:t>- převod majetku z Opočna (SPŠ, OU a ZŠ Nové Město nad Metují) – traktor Zetor, malotraktor, kmenová pásová pila, ohýbačka, klempířské nůžky, ponky, svěráky, odsavače pilin</w:t>
      </w:r>
    </w:p>
    <w:p w:rsidR="00FA3F79" w:rsidRDefault="00FA3F79" w:rsidP="0012317F">
      <w:pPr>
        <w:rPr>
          <w:szCs w:val="24"/>
        </w:rPr>
      </w:pPr>
    </w:p>
    <w:p w:rsidR="00AE04CE" w:rsidRPr="00FA3F79" w:rsidRDefault="00AE04CE" w:rsidP="0012317F">
      <w:pPr>
        <w:rPr>
          <w:szCs w:val="24"/>
          <w:u w:val="single"/>
        </w:rPr>
      </w:pPr>
      <w:r w:rsidRPr="00FA3F79">
        <w:rPr>
          <w:szCs w:val="24"/>
          <w:u w:val="single"/>
        </w:rPr>
        <w:t>6) Soutěže</w:t>
      </w:r>
    </w:p>
    <w:p w:rsidR="00AE04CE" w:rsidRDefault="00FA3F79" w:rsidP="0012317F">
      <w:pPr>
        <w:rPr>
          <w:szCs w:val="24"/>
        </w:rPr>
      </w:pPr>
      <w:r>
        <w:rPr>
          <w:szCs w:val="24"/>
        </w:rPr>
        <w:t>- Petr Binko 2.C – hlavní cena na mezinárodním setkání uměleckých kovářů na Helfštýně</w:t>
      </w:r>
    </w:p>
    <w:p w:rsidR="00FA3F79" w:rsidRDefault="00FA3F79" w:rsidP="0012317F">
      <w:pPr>
        <w:rPr>
          <w:szCs w:val="24"/>
        </w:rPr>
      </w:pPr>
      <w:r>
        <w:rPr>
          <w:szCs w:val="24"/>
        </w:rPr>
        <w:t>- Barbora Paclíková a Matyáš Karpf 2.B – 1. místo v soutěži Mladý těšanský kovář</w:t>
      </w:r>
    </w:p>
    <w:p w:rsidR="00FA3F79" w:rsidRDefault="00FA3F79" w:rsidP="0012317F">
      <w:pPr>
        <w:rPr>
          <w:szCs w:val="24"/>
        </w:rPr>
      </w:pPr>
      <w:r>
        <w:rPr>
          <w:szCs w:val="24"/>
        </w:rPr>
        <w:lastRenderedPageBreak/>
        <w:t>- Jan Šubrt a Ondřej Kosinka 3.C – 3. místo na 1. mistrovství středních škol v orbě v Pardubicích</w:t>
      </w:r>
    </w:p>
    <w:p w:rsidR="00FA3F79" w:rsidRDefault="00FA3F79" w:rsidP="0012317F">
      <w:pPr>
        <w:rPr>
          <w:szCs w:val="24"/>
        </w:rPr>
      </w:pPr>
      <w:r>
        <w:rPr>
          <w:szCs w:val="24"/>
        </w:rPr>
        <w:t>- Petr Nývlt a Pavel Hejzlar 2.C – 1. místo na soutěži středních škol v Hořicích</w:t>
      </w:r>
    </w:p>
    <w:p w:rsidR="00FA3F79" w:rsidRPr="00992356" w:rsidRDefault="00FA3F79" w:rsidP="0012317F">
      <w:pPr>
        <w:rPr>
          <w:szCs w:val="24"/>
        </w:rPr>
      </w:pPr>
      <w:r>
        <w:rPr>
          <w:szCs w:val="24"/>
        </w:rPr>
        <w:t>- Jan Šubrt a Ondřej Kosinka 3.C – 3. místo na mistrovství České republiky juniorů v orbě v Chrudimi</w:t>
      </w:r>
    </w:p>
    <w:p w:rsidR="00992356" w:rsidRDefault="00992356" w:rsidP="0012317F">
      <w:pPr>
        <w:rPr>
          <w:szCs w:val="24"/>
          <w:u w:val="single"/>
        </w:rPr>
      </w:pPr>
    </w:p>
    <w:p w:rsidR="00992356" w:rsidRDefault="00992356" w:rsidP="0012317F">
      <w:pPr>
        <w:rPr>
          <w:szCs w:val="24"/>
          <w:u w:val="single"/>
        </w:rPr>
      </w:pPr>
    </w:p>
    <w:p w:rsidR="00A94644" w:rsidRPr="00A94644" w:rsidRDefault="00A94644" w:rsidP="0012317F">
      <w:pPr>
        <w:rPr>
          <w:b/>
          <w:szCs w:val="24"/>
        </w:rPr>
      </w:pPr>
      <w:r w:rsidRPr="00A94644">
        <w:rPr>
          <w:b/>
          <w:szCs w:val="24"/>
        </w:rPr>
        <w:t>Usnesení:</w:t>
      </w:r>
    </w:p>
    <w:p w:rsidR="00AE04CE" w:rsidRDefault="00AE04CE" w:rsidP="0012317F">
      <w:pPr>
        <w:rPr>
          <w:szCs w:val="24"/>
        </w:rPr>
      </w:pPr>
      <w:r>
        <w:rPr>
          <w:szCs w:val="24"/>
        </w:rPr>
        <w:t xml:space="preserve">1) ŠR </w:t>
      </w:r>
      <w:r w:rsidR="00FA3F79">
        <w:rPr>
          <w:szCs w:val="24"/>
        </w:rPr>
        <w:t xml:space="preserve">schválila všemi přítomnými hlasy Výroční zprávu Střední </w:t>
      </w:r>
      <w:r w:rsidR="00F43103">
        <w:rPr>
          <w:szCs w:val="24"/>
        </w:rPr>
        <w:t>školy řemeslné za rok 2022/2023 bez připomínek.</w:t>
      </w:r>
    </w:p>
    <w:p w:rsidR="00A94644" w:rsidRDefault="00A94644" w:rsidP="0012317F">
      <w:pPr>
        <w:rPr>
          <w:szCs w:val="24"/>
        </w:rPr>
      </w:pPr>
    </w:p>
    <w:p w:rsidR="00A94644" w:rsidRDefault="00A94644" w:rsidP="0012317F">
      <w:pPr>
        <w:rPr>
          <w:szCs w:val="24"/>
        </w:rPr>
      </w:pPr>
    </w:p>
    <w:p w:rsidR="00A94644" w:rsidRDefault="00A94644" w:rsidP="0012317F">
      <w:pPr>
        <w:rPr>
          <w:szCs w:val="24"/>
        </w:rPr>
      </w:pPr>
    </w:p>
    <w:p w:rsidR="00A94644" w:rsidRDefault="00A94644" w:rsidP="0012317F">
      <w:pPr>
        <w:rPr>
          <w:szCs w:val="24"/>
        </w:rPr>
      </w:pPr>
    </w:p>
    <w:p w:rsidR="00A94644" w:rsidRDefault="00A94644" w:rsidP="0012317F">
      <w:pPr>
        <w:rPr>
          <w:szCs w:val="24"/>
        </w:rPr>
      </w:pPr>
    </w:p>
    <w:p w:rsidR="00A94644" w:rsidRDefault="00A94644" w:rsidP="0012317F">
      <w:pPr>
        <w:rPr>
          <w:szCs w:val="24"/>
        </w:rPr>
      </w:pPr>
      <w:r>
        <w:rPr>
          <w:szCs w:val="24"/>
        </w:rPr>
        <w:t>Zapsala: Ing. Hana Karousová</w:t>
      </w:r>
    </w:p>
    <w:p w:rsidR="00A94644" w:rsidRDefault="00A94644" w:rsidP="0012317F">
      <w:pPr>
        <w:rPr>
          <w:szCs w:val="24"/>
        </w:rPr>
      </w:pPr>
    </w:p>
    <w:p w:rsidR="00A94644" w:rsidRDefault="00A94644" w:rsidP="0012317F">
      <w:pPr>
        <w:rPr>
          <w:szCs w:val="24"/>
        </w:rPr>
      </w:pPr>
    </w:p>
    <w:p w:rsidR="00A94644" w:rsidRPr="0012317F" w:rsidRDefault="00A94644" w:rsidP="0012317F">
      <w:pPr>
        <w:rPr>
          <w:szCs w:val="24"/>
        </w:rPr>
      </w:pPr>
    </w:p>
    <w:sectPr w:rsidR="00A94644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F"/>
    <w:rsid w:val="0012317F"/>
    <w:rsid w:val="00135B09"/>
    <w:rsid w:val="00186E98"/>
    <w:rsid w:val="002F3AA8"/>
    <w:rsid w:val="006332DA"/>
    <w:rsid w:val="0065279C"/>
    <w:rsid w:val="0082619E"/>
    <w:rsid w:val="008F4913"/>
    <w:rsid w:val="00923CF0"/>
    <w:rsid w:val="00992356"/>
    <w:rsid w:val="00A94644"/>
    <w:rsid w:val="00AE04CE"/>
    <w:rsid w:val="00DE7C3A"/>
    <w:rsid w:val="00E0649B"/>
    <w:rsid w:val="00F43103"/>
    <w:rsid w:val="00FA3F79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6B9F-0F14-48F0-85AC-5AD359B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17F"/>
    <w:pPr>
      <w:spacing w:after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karousova</dc:creator>
  <cp:keywords/>
  <dc:description/>
  <cp:lastModifiedBy>karousova</cp:lastModifiedBy>
  <cp:revision>4</cp:revision>
  <dcterms:created xsi:type="dcterms:W3CDTF">2023-10-29T08:58:00Z</dcterms:created>
  <dcterms:modified xsi:type="dcterms:W3CDTF">2023-10-30T06:28:00Z</dcterms:modified>
</cp:coreProperties>
</file>